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7AA" w:rsidRPr="001B6581" w:rsidRDefault="001B65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B6581">
        <w:rPr>
          <w:rFonts w:ascii="Times New Roman" w:hAnsi="Times New Roman" w:cs="Times New Roman"/>
          <w:sz w:val="28"/>
          <w:szCs w:val="28"/>
        </w:rPr>
        <w:t>Приложение</w:t>
      </w:r>
    </w:p>
    <w:p w:rsidR="00FC77AA" w:rsidRPr="001B6581" w:rsidRDefault="001B65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B6581">
        <w:rPr>
          <w:rFonts w:ascii="Times New Roman" w:hAnsi="Times New Roman" w:cs="Times New Roman"/>
          <w:sz w:val="28"/>
          <w:szCs w:val="28"/>
        </w:rPr>
        <w:t>к Положению о муниципальном жилищном контроле</w:t>
      </w:r>
    </w:p>
    <w:p w:rsidR="00FC77AA" w:rsidRPr="001B6581" w:rsidRDefault="00FC7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7AA" w:rsidRPr="001B6581" w:rsidRDefault="001B65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6581">
        <w:rPr>
          <w:rFonts w:ascii="Times New Roman" w:hAnsi="Times New Roman" w:cs="Times New Roman"/>
          <w:sz w:val="28"/>
          <w:szCs w:val="28"/>
        </w:rPr>
        <w:t>КРИТЕРИИ</w:t>
      </w:r>
    </w:p>
    <w:p w:rsidR="00FC77AA" w:rsidRPr="001B6581" w:rsidRDefault="001B65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6581">
        <w:rPr>
          <w:rFonts w:ascii="Times New Roman" w:hAnsi="Times New Roman" w:cs="Times New Roman"/>
          <w:sz w:val="28"/>
          <w:szCs w:val="28"/>
        </w:rPr>
        <w:t>ОТНЕСЕНИЯ ОБЪЕКТОВ МУНИЦИПАЛЬНОГО ЖИЛИЩНОГО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6581">
        <w:rPr>
          <w:rFonts w:ascii="Times New Roman" w:hAnsi="Times New Roman" w:cs="Times New Roman"/>
          <w:sz w:val="28"/>
          <w:szCs w:val="28"/>
        </w:rPr>
        <w:t>К ОПРЕДЕЛЕННОЙ КАТЕГОРИИ РИСКА</w:t>
      </w:r>
    </w:p>
    <w:p w:rsidR="00FC77AA" w:rsidRPr="001B6581" w:rsidRDefault="00FC77A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C77AA" w:rsidRPr="001B65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7AA" w:rsidRPr="001B6581" w:rsidRDefault="00FC7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7AA" w:rsidRPr="001B6581" w:rsidRDefault="00FC7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77AA" w:rsidRPr="001B6581" w:rsidRDefault="001B65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58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FC77AA" w:rsidRPr="001B6581" w:rsidRDefault="001B6581" w:rsidP="002A1F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58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4" w:tooltip="Решение Думы города Сургута от 07.12.2022 N 240-VII ДГ &quot;О внесении изменений в решение Думы города от 23.09.2021 N 814-VI ДГ &quot;О Положении о муниципальном жилищном контроле&quot; (принято на заседании Думы 30.11.2022) {КонсультантПлюс}">
              <w:r w:rsidRPr="001B658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решения</w:t>
              </w:r>
            </w:hyperlink>
            <w:r w:rsidRPr="001B658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Думы города Сургута от </w:t>
            </w:r>
            <w:r w:rsidR="002A1F0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01</w:t>
            </w:r>
            <w:r w:rsidRPr="001B658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.1</w:t>
            </w:r>
            <w:r w:rsidR="002A1F0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0</w:t>
            </w:r>
            <w:r w:rsidRPr="001B658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.202</w:t>
            </w:r>
            <w:r w:rsidR="002A1F0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5</w:t>
            </w:r>
            <w:r w:rsidRPr="001B658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N </w:t>
            </w:r>
            <w:r w:rsidR="002A1F0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91</w:t>
            </w:r>
            <w:r w:rsidRPr="001B658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0-VII ДГ)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7AA" w:rsidRPr="001B6581" w:rsidRDefault="00FC7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77AA" w:rsidRDefault="00FC77AA">
      <w:pPr>
        <w:pStyle w:val="ConsPlusNormal"/>
        <w:jc w:val="both"/>
      </w:pPr>
    </w:p>
    <w:p w:rsidR="002A1F0C" w:rsidRPr="002A1F0C" w:rsidRDefault="002A1F0C" w:rsidP="002A1F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101"/>
      <w:bookmarkStart w:id="1" w:name="_GoBack"/>
      <w:r w:rsidRPr="002A1F0C">
        <w:rPr>
          <w:rFonts w:ascii="Times New Roman" w:hAnsi="Times New Roman" w:cs="Times New Roman"/>
          <w:sz w:val="28"/>
          <w:szCs w:val="28"/>
        </w:rPr>
        <w:t>1. С учётом вероятности наступления и тяжести потенциальных негативных последствий несоблюдения обязательных требований объекты муниципального жилищного контроля подлежат отнесению к категориям среднего, умеренного и низкого риска.</w:t>
      </w:r>
    </w:p>
    <w:p w:rsidR="002A1F0C" w:rsidRPr="002A1F0C" w:rsidRDefault="002A1F0C" w:rsidP="002A1F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02"/>
      <w:bookmarkEnd w:id="0"/>
      <w:r w:rsidRPr="002A1F0C">
        <w:rPr>
          <w:rFonts w:ascii="Times New Roman" w:hAnsi="Times New Roman" w:cs="Times New Roman"/>
          <w:sz w:val="28"/>
          <w:szCs w:val="28"/>
        </w:rPr>
        <w:t>2. К категории среднего риска относятся деятельность юридических лиц 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газ.</w:t>
      </w:r>
    </w:p>
    <w:p w:rsidR="002A1F0C" w:rsidRPr="002A1F0C" w:rsidRDefault="002A1F0C" w:rsidP="002A1F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103"/>
      <w:bookmarkEnd w:id="2"/>
      <w:r w:rsidRPr="002A1F0C">
        <w:rPr>
          <w:rFonts w:ascii="Times New Roman" w:hAnsi="Times New Roman" w:cs="Times New Roman"/>
          <w:sz w:val="28"/>
          <w:szCs w:val="28"/>
        </w:rPr>
        <w:t>3. К категории умеренного риска относятся деятельность юридических лиц 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срок эксплуатации которых составляет 30 и более лет с момента ввода в эксплуатацию либо с момента проведения капитального ремонта.</w:t>
      </w:r>
    </w:p>
    <w:p w:rsidR="002A1F0C" w:rsidRPr="002A1F0C" w:rsidRDefault="002A1F0C" w:rsidP="002A1F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104"/>
      <w:bookmarkEnd w:id="3"/>
      <w:r w:rsidRPr="002A1F0C">
        <w:rPr>
          <w:rFonts w:ascii="Times New Roman" w:hAnsi="Times New Roman" w:cs="Times New Roman"/>
          <w:sz w:val="28"/>
          <w:szCs w:val="28"/>
        </w:rPr>
        <w:t>4. К категории низкого риска относятся деятельность юридических лиц 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срок эксплуатации которых составляет до 30 лет с момента ввода в эксплуатацию либо с момента проведения капитального ремонта.</w:t>
      </w:r>
    </w:p>
    <w:p w:rsidR="002A1F0C" w:rsidRPr="002A1F0C" w:rsidRDefault="002A1F0C" w:rsidP="002A1F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105"/>
      <w:bookmarkEnd w:id="4"/>
      <w:r w:rsidRPr="002A1F0C">
        <w:rPr>
          <w:rFonts w:ascii="Times New Roman" w:hAnsi="Times New Roman" w:cs="Times New Roman"/>
          <w:sz w:val="28"/>
          <w:szCs w:val="28"/>
        </w:rPr>
        <w:t xml:space="preserve">5. С учётом вероятности нарушения обязательных требований объекты муниципального жилищного контроля, предусмотренные </w:t>
      </w:r>
      <w:hyperlink w:anchor="sub_1103" w:history="1">
        <w:r w:rsidRPr="002A1F0C">
          <w:rPr>
            <w:rStyle w:val="a4"/>
            <w:rFonts w:ascii="Times New Roman" w:hAnsi="Times New Roman"/>
            <w:sz w:val="28"/>
            <w:szCs w:val="28"/>
          </w:rPr>
          <w:t>частями 3</w:t>
        </w:r>
      </w:hyperlink>
      <w:r w:rsidRPr="002A1F0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104" w:history="1">
        <w:r w:rsidRPr="002A1F0C">
          <w:rPr>
            <w:rStyle w:val="a4"/>
            <w:rFonts w:ascii="Times New Roman" w:hAnsi="Times New Roman"/>
            <w:sz w:val="28"/>
            <w:szCs w:val="28"/>
          </w:rPr>
          <w:t>4</w:t>
        </w:r>
      </w:hyperlink>
      <w:r w:rsidRPr="002A1F0C">
        <w:rPr>
          <w:rFonts w:ascii="Times New Roman" w:hAnsi="Times New Roman" w:cs="Times New Roman"/>
          <w:sz w:val="28"/>
          <w:szCs w:val="28"/>
        </w:rPr>
        <w:t xml:space="preserve"> настоящего приложения к Положению, подлежат отнесению к категориям среднего риска (</w:t>
      </w:r>
      <w:hyperlink w:anchor="sub_1102" w:history="1">
        <w:r w:rsidRPr="002A1F0C">
          <w:rPr>
            <w:rStyle w:val="a4"/>
            <w:rFonts w:ascii="Times New Roman" w:hAnsi="Times New Roman"/>
            <w:sz w:val="28"/>
            <w:szCs w:val="28"/>
          </w:rPr>
          <w:t>часть 2</w:t>
        </w:r>
      </w:hyperlink>
      <w:r w:rsidRPr="002A1F0C">
        <w:rPr>
          <w:rFonts w:ascii="Times New Roman" w:hAnsi="Times New Roman" w:cs="Times New Roman"/>
          <w:sz w:val="28"/>
          <w:szCs w:val="28"/>
        </w:rPr>
        <w:t xml:space="preserve"> настоящего приложения к Положению) или умеренного риска (часть 3 настоящего приложения к Положению) при наличии вступивших в законную силу в течение последних трёх лет на дату принятия (изменения) решения об отнесении объекта муниципального жилищного контроля к категории риска двух и более постановлений (решений) по делу об административном правонарушении с назначением административного наказания, связанных с:</w:t>
      </w:r>
    </w:p>
    <w:p w:rsidR="002A1F0C" w:rsidRPr="002A1F0C" w:rsidRDefault="002A1F0C" w:rsidP="002A1F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004"/>
      <w:bookmarkEnd w:id="5"/>
      <w:r w:rsidRPr="002A1F0C">
        <w:rPr>
          <w:rFonts w:ascii="Times New Roman" w:hAnsi="Times New Roman" w:cs="Times New Roman"/>
          <w:sz w:val="28"/>
          <w:szCs w:val="28"/>
        </w:rPr>
        <w:lastRenderedPageBreak/>
        <w:t xml:space="preserve">1) нарушением </w:t>
      </w:r>
      <w:hyperlink r:id="rId5" w:history="1">
        <w:r w:rsidRPr="002A1F0C">
          <w:rPr>
            <w:rStyle w:val="a4"/>
            <w:rFonts w:ascii="Times New Roman" w:hAnsi="Times New Roman"/>
            <w:sz w:val="28"/>
            <w:szCs w:val="28"/>
          </w:rPr>
          <w:t>жилищного законодательства</w:t>
        </w:r>
      </w:hyperlink>
      <w:r w:rsidRPr="002A1F0C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2A1F0C">
          <w:rPr>
            <w:rStyle w:val="a4"/>
            <w:rFonts w:ascii="Times New Roman" w:hAnsi="Times New Roman"/>
            <w:sz w:val="28"/>
            <w:szCs w:val="28"/>
          </w:rPr>
          <w:t>законодательства</w:t>
        </w:r>
      </w:hyperlink>
      <w:r w:rsidRPr="002A1F0C">
        <w:rPr>
          <w:rFonts w:ascii="Times New Roman" w:hAnsi="Times New Roman" w:cs="Times New Roman"/>
          <w:sz w:val="28"/>
          <w:szCs w:val="28"/>
        </w:rPr>
        <w:t xml:space="preserve"> об энергосбережении и о повышении энергетической эффективности в отношении муниципального жилищного фонда, ответственность за которое предусмотрена </w:t>
      </w:r>
      <w:hyperlink r:id="rId7" w:history="1">
        <w:r w:rsidRPr="002A1F0C">
          <w:rPr>
            <w:rStyle w:val="a4"/>
            <w:rFonts w:ascii="Times New Roman" w:hAnsi="Times New Roman"/>
            <w:sz w:val="28"/>
            <w:szCs w:val="28"/>
          </w:rPr>
          <w:t>главой 7</w:t>
        </w:r>
      </w:hyperlink>
      <w:r w:rsidRPr="002A1F0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правонарушениях;</w:t>
      </w:r>
    </w:p>
    <w:p w:rsidR="002A1F0C" w:rsidRPr="002A1F0C" w:rsidRDefault="002A1F0C" w:rsidP="002A1F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005"/>
      <w:bookmarkEnd w:id="6"/>
      <w:r w:rsidRPr="002A1F0C">
        <w:rPr>
          <w:rFonts w:ascii="Times New Roman" w:hAnsi="Times New Roman" w:cs="Times New Roman"/>
          <w:sz w:val="28"/>
          <w:szCs w:val="28"/>
        </w:rPr>
        <w:t xml:space="preserve">2) воспрепятствованием законной деятельности муниципального жилищного инспектора по проведению проверок или уклонением от таких проверок, ответственность за которые предусмотрена </w:t>
      </w:r>
      <w:hyperlink r:id="rId8" w:history="1">
        <w:r w:rsidRPr="002A1F0C">
          <w:rPr>
            <w:rStyle w:val="a4"/>
            <w:rFonts w:ascii="Times New Roman" w:hAnsi="Times New Roman"/>
            <w:sz w:val="28"/>
            <w:szCs w:val="28"/>
          </w:rPr>
          <w:t>статьёй 19.4.1</w:t>
        </w:r>
      </w:hyperlink>
      <w:r w:rsidRPr="002A1F0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правонарушениях;</w:t>
      </w:r>
    </w:p>
    <w:p w:rsidR="002A1F0C" w:rsidRPr="002A1F0C" w:rsidRDefault="002A1F0C" w:rsidP="002A1F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006"/>
      <w:bookmarkEnd w:id="7"/>
      <w:r w:rsidRPr="002A1F0C">
        <w:rPr>
          <w:rFonts w:ascii="Times New Roman" w:hAnsi="Times New Roman" w:cs="Times New Roman"/>
          <w:sz w:val="28"/>
          <w:szCs w:val="28"/>
        </w:rPr>
        <w:t xml:space="preserve">3) невыполнением в срок законного предписания контрольного органа, ответственность за которое предусмотрена </w:t>
      </w:r>
      <w:hyperlink r:id="rId9" w:history="1">
        <w:r w:rsidRPr="002A1F0C">
          <w:rPr>
            <w:rStyle w:val="a4"/>
            <w:rFonts w:ascii="Times New Roman" w:hAnsi="Times New Roman"/>
            <w:sz w:val="28"/>
            <w:szCs w:val="28"/>
          </w:rPr>
          <w:t>статьёй 19.5</w:t>
        </w:r>
      </w:hyperlink>
      <w:r w:rsidRPr="002A1F0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bookmarkEnd w:id="8"/>
    <w:bookmarkEnd w:id="1"/>
    <w:p w:rsidR="00FC77AA" w:rsidRPr="002A1F0C" w:rsidRDefault="00FC77AA" w:rsidP="002A1F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C77AA" w:rsidRPr="002A1F0C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77AA"/>
    <w:rsid w:val="001B6581"/>
    <w:rsid w:val="002A1F0C"/>
    <w:rsid w:val="00FC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D603"/>
  <w15:docId w15:val="{74195BF3-DFE7-43E4-8D92-7B833013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No Spacing"/>
    <w:uiPriority w:val="1"/>
    <w:qFormat/>
    <w:rsid w:val="001B6581"/>
  </w:style>
  <w:style w:type="character" w:customStyle="1" w:styleId="a4">
    <w:name w:val="Гипертекстовая ссылка"/>
    <w:basedOn w:val="a0"/>
    <w:uiPriority w:val="99"/>
    <w:rsid w:val="002A1F0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7.1940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25267.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71109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38291.0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CB0A7C6C1D6010B6D87BFFCF3B637C8BCEFA6740EFF8624E1E5C51FBEECBD52C0F07AB2504250A6B4510C8EB981689A0713ED355C47C6091F5E6236sA49F" TargetMode="External"/><Relationship Id="rId9" Type="http://schemas.openxmlformats.org/officeDocument/2006/relationships/hyperlink" Target="garantF1://12025267.1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города Сургута от 23.09.2021 N 814-VI ДГ
(ред. от 03.05.2023)
"О Положении о муниципальном жилищном контроле"
(принято на заседании Думы 15.09.2021)</vt:lpstr>
    </vt:vector>
  </TitlesOfParts>
  <Company>КонсультантПлюс Версия 4023.00.09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Сургута от 23.09.2021 N 814-VI ДГ
(ред. от 03.05.2023)
"О Положении о муниципальном жилищном контроле"
(принято на заседании Думы 15.09.2021)</dc:title>
  <cp:lastModifiedBy>Решетникова Светлана Борисовна</cp:lastModifiedBy>
  <cp:revision>3</cp:revision>
  <dcterms:created xsi:type="dcterms:W3CDTF">2023-07-27T05:56:00Z</dcterms:created>
  <dcterms:modified xsi:type="dcterms:W3CDTF">2025-11-10T09:12:00Z</dcterms:modified>
</cp:coreProperties>
</file>